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55" w:rsidRPr="002B2555" w:rsidRDefault="002B2555" w:rsidP="002B2555">
      <w:pPr>
        <w:jc w:val="center"/>
        <w:rPr>
          <w:b/>
          <w:sz w:val="36"/>
          <w:szCs w:val="36"/>
        </w:rPr>
      </w:pPr>
      <w:r w:rsidRPr="002B2555">
        <w:rPr>
          <w:b/>
          <w:sz w:val="36"/>
          <w:szCs w:val="36"/>
        </w:rPr>
        <w:t xml:space="preserve">LISTA ALERGENÓW </w:t>
      </w:r>
    </w:p>
    <w:p w:rsidR="002B2555" w:rsidRDefault="002B2555" w:rsidP="002B2555">
      <w:pPr>
        <w:jc w:val="center"/>
        <w:rPr>
          <w:sz w:val="24"/>
          <w:szCs w:val="24"/>
        </w:rPr>
      </w:pPr>
      <w:proofErr w:type="gramStart"/>
      <w:r w:rsidRPr="002B2555">
        <w:rPr>
          <w:sz w:val="24"/>
          <w:szCs w:val="24"/>
        </w:rPr>
        <w:t>wg</w:t>
      </w:r>
      <w:proofErr w:type="gramEnd"/>
      <w:r w:rsidRPr="002B2555">
        <w:rPr>
          <w:sz w:val="24"/>
          <w:szCs w:val="24"/>
        </w:rPr>
        <w:t xml:space="preserve"> Rozporządzenia Parlamentu Europejskiego i Rady (UE) Nr 1169/2011 w odniesieniu do składników obecnych w środkach żywności.</w:t>
      </w:r>
    </w:p>
    <w:p w:rsidR="002B2555" w:rsidRPr="002B2555" w:rsidRDefault="002B2555" w:rsidP="002B2555">
      <w:pPr>
        <w:jc w:val="center"/>
        <w:rPr>
          <w:sz w:val="24"/>
          <w:szCs w:val="24"/>
        </w:rPr>
      </w:pPr>
    </w:p>
    <w:p w:rsidR="002B2555" w:rsidRPr="002B2555" w:rsidRDefault="002B2555" w:rsidP="002B2555">
      <w:pPr>
        <w:rPr>
          <w:sz w:val="28"/>
          <w:szCs w:val="28"/>
        </w:rPr>
      </w:pPr>
      <w:r w:rsidRPr="002B2555">
        <w:rPr>
          <w:sz w:val="28"/>
          <w:szCs w:val="28"/>
        </w:rPr>
        <w:t>SUBSTANCJE ZAWIERAJĄCE ALERGENY: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 xml:space="preserve">1. Zboża zawierające gluten (tj. pszenica, żyto, jęczmień, owies, orkisz, </w:t>
      </w:r>
      <w:proofErr w:type="spellStart"/>
      <w:r w:rsidR="00D60531">
        <w:rPr>
          <w:sz w:val="24"/>
          <w:szCs w:val="24"/>
        </w:rPr>
        <w:t>kamut</w:t>
      </w:r>
      <w:proofErr w:type="spellEnd"/>
      <w:r w:rsidR="00D60531">
        <w:rPr>
          <w:sz w:val="24"/>
          <w:szCs w:val="24"/>
        </w:rPr>
        <w:t xml:space="preserve"> lub ich szczepy hy</w:t>
      </w:r>
      <w:r w:rsidRPr="002B2555">
        <w:rPr>
          <w:sz w:val="24"/>
          <w:szCs w:val="24"/>
        </w:rPr>
        <w:t>brydowe) i produkty pochodne</w:t>
      </w:r>
      <w:bookmarkStart w:id="0" w:name="_GoBack"/>
      <w:bookmarkEnd w:id="0"/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2. Skorupiaki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3. Jajka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4. Ryby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5. Orzeszki ziemne (arachidowe)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6. Soja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7. Mleko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8. Orzechy tj. migdały (</w:t>
      </w:r>
      <w:proofErr w:type="spellStart"/>
      <w:r w:rsidRPr="002B2555">
        <w:rPr>
          <w:sz w:val="24"/>
          <w:szCs w:val="24"/>
        </w:rPr>
        <w:t>Amygdalus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communis</w:t>
      </w:r>
      <w:proofErr w:type="spellEnd"/>
      <w:r w:rsidRPr="002B2555">
        <w:rPr>
          <w:sz w:val="24"/>
          <w:szCs w:val="24"/>
        </w:rPr>
        <w:t xml:space="preserve"> L), orzechy laskowe (</w:t>
      </w:r>
      <w:proofErr w:type="spellStart"/>
      <w:r w:rsidRPr="002B2555">
        <w:rPr>
          <w:sz w:val="24"/>
          <w:szCs w:val="24"/>
        </w:rPr>
        <w:t>Corylus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avellana</w:t>
      </w:r>
      <w:proofErr w:type="spellEnd"/>
      <w:r w:rsidRPr="002B2555">
        <w:rPr>
          <w:sz w:val="24"/>
          <w:szCs w:val="24"/>
        </w:rPr>
        <w:t>), orzechy włoskie (</w:t>
      </w:r>
      <w:proofErr w:type="spellStart"/>
      <w:r w:rsidRPr="002B2555">
        <w:rPr>
          <w:sz w:val="24"/>
          <w:szCs w:val="24"/>
        </w:rPr>
        <w:t>Juglans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regia</w:t>
      </w:r>
      <w:proofErr w:type="spellEnd"/>
      <w:r w:rsidRPr="002B2555">
        <w:rPr>
          <w:sz w:val="24"/>
          <w:szCs w:val="24"/>
        </w:rPr>
        <w:t>), nerkowce (</w:t>
      </w:r>
      <w:proofErr w:type="spellStart"/>
      <w:r w:rsidRPr="002B2555">
        <w:rPr>
          <w:sz w:val="24"/>
          <w:szCs w:val="24"/>
        </w:rPr>
        <w:t>Anacardium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occidentale</w:t>
      </w:r>
      <w:proofErr w:type="spellEnd"/>
      <w:r w:rsidRPr="002B2555">
        <w:rPr>
          <w:sz w:val="24"/>
          <w:szCs w:val="24"/>
        </w:rPr>
        <w:t xml:space="preserve">), orzechy </w:t>
      </w:r>
      <w:proofErr w:type="spellStart"/>
      <w:r w:rsidRPr="002B2555">
        <w:rPr>
          <w:sz w:val="24"/>
          <w:szCs w:val="24"/>
        </w:rPr>
        <w:t>pekan</w:t>
      </w:r>
      <w:proofErr w:type="spellEnd"/>
      <w:r w:rsidRPr="002B2555">
        <w:rPr>
          <w:sz w:val="24"/>
          <w:szCs w:val="24"/>
        </w:rPr>
        <w:t xml:space="preserve"> (</w:t>
      </w:r>
      <w:proofErr w:type="spellStart"/>
      <w:r w:rsidRPr="002B2555">
        <w:rPr>
          <w:sz w:val="24"/>
          <w:szCs w:val="24"/>
        </w:rPr>
        <w:t>Carya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illinoiesis</w:t>
      </w:r>
      <w:proofErr w:type="spellEnd"/>
      <w:r w:rsidRPr="002B2555">
        <w:rPr>
          <w:sz w:val="24"/>
          <w:szCs w:val="24"/>
        </w:rPr>
        <w:t>/</w:t>
      </w:r>
      <w:proofErr w:type="spellStart"/>
      <w:r w:rsidRPr="002B2555">
        <w:rPr>
          <w:sz w:val="24"/>
          <w:szCs w:val="24"/>
        </w:rPr>
        <w:t>Wangenh</w:t>
      </w:r>
      <w:proofErr w:type="spellEnd"/>
      <w:r w:rsidRPr="002B2555">
        <w:rPr>
          <w:sz w:val="24"/>
          <w:szCs w:val="24"/>
        </w:rPr>
        <w:t>/</w:t>
      </w:r>
      <w:proofErr w:type="spellStart"/>
      <w:r w:rsidRPr="002B2555">
        <w:rPr>
          <w:sz w:val="24"/>
          <w:szCs w:val="24"/>
        </w:rPr>
        <w:t>K.Koch</w:t>
      </w:r>
      <w:proofErr w:type="spellEnd"/>
      <w:r w:rsidRPr="002B2555">
        <w:rPr>
          <w:sz w:val="24"/>
          <w:szCs w:val="24"/>
        </w:rPr>
        <w:t>), orzechy brazylijskie (</w:t>
      </w:r>
      <w:proofErr w:type="spellStart"/>
      <w:r w:rsidRPr="002B2555">
        <w:rPr>
          <w:sz w:val="24"/>
          <w:szCs w:val="24"/>
        </w:rPr>
        <w:t>Bertholletia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exelsa</w:t>
      </w:r>
      <w:proofErr w:type="spellEnd"/>
      <w:r w:rsidRPr="002B2555">
        <w:rPr>
          <w:sz w:val="24"/>
          <w:szCs w:val="24"/>
        </w:rPr>
        <w:t>), pistacje (</w:t>
      </w:r>
      <w:proofErr w:type="spellStart"/>
      <w:r w:rsidRPr="002B2555">
        <w:rPr>
          <w:sz w:val="24"/>
          <w:szCs w:val="24"/>
        </w:rPr>
        <w:t>Pistacia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vera</w:t>
      </w:r>
      <w:proofErr w:type="spellEnd"/>
      <w:r w:rsidRPr="002B2555">
        <w:rPr>
          <w:sz w:val="24"/>
          <w:szCs w:val="24"/>
        </w:rPr>
        <w:t xml:space="preserve">), orzechy makadamie lub orzechy </w:t>
      </w:r>
      <w:proofErr w:type="spellStart"/>
      <w:r w:rsidRPr="002B2555">
        <w:rPr>
          <w:sz w:val="24"/>
          <w:szCs w:val="24"/>
        </w:rPr>
        <w:t>Queensland</w:t>
      </w:r>
      <w:proofErr w:type="spellEnd"/>
      <w:r w:rsidRPr="002B2555">
        <w:rPr>
          <w:sz w:val="24"/>
          <w:szCs w:val="24"/>
        </w:rPr>
        <w:t xml:space="preserve"> (</w:t>
      </w:r>
      <w:proofErr w:type="spellStart"/>
      <w:r w:rsidRPr="002B2555">
        <w:rPr>
          <w:sz w:val="24"/>
          <w:szCs w:val="24"/>
        </w:rPr>
        <w:t>Macadamia</w:t>
      </w:r>
      <w:proofErr w:type="spellEnd"/>
      <w:r w:rsidRPr="002B2555">
        <w:rPr>
          <w:sz w:val="24"/>
          <w:szCs w:val="24"/>
        </w:rPr>
        <w:t xml:space="preserve"> </w:t>
      </w:r>
      <w:proofErr w:type="spellStart"/>
      <w:r w:rsidRPr="002B2555">
        <w:rPr>
          <w:sz w:val="24"/>
          <w:szCs w:val="24"/>
        </w:rPr>
        <w:t>ternifolia</w:t>
      </w:r>
      <w:proofErr w:type="spellEnd"/>
      <w:r w:rsidRPr="002B2555">
        <w:rPr>
          <w:sz w:val="24"/>
          <w:szCs w:val="24"/>
        </w:rPr>
        <w:t>)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9. Seler zwyczajny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10. Gorczyca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11. Nasiona sezamu i produkty pochodne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12. Dwutlenek siarki i siarczyny w stężeniach powyżej 10 mg/kg lub 10 mg/l w przeliczeniu na SO2</w:t>
      </w:r>
    </w:p>
    <w:p w:rsidR="002B2555" w:rsidRPr="002B2555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13. Łubin i produkty pochodne</w:t>
      </w:r>
    </w:p>
    <w:p w:rsidR="00816968" w:rsidRDefault="002B2555" w:rsidP="002B2555">
      <w:pPr>
        <w:rPr>
          <w:sz w:val="24"/>
          <w:szCs w:val="24"/>
        </w:rPr>
      </w:pPr>
      <w:r w:rsidRPr="002B2555">
        <w:rPr>
          <w:sz w:val="24"/>
          <w:szCs w:val="24"/>
        </w:rPr>
        <w:t>14. Mięczaki i produkty pochodne</w:t>
      </w:r>
    </w:p>
    <w:p w:rsidR="002B2555" w:rsidRDefault="002B2555" w:rsidP="002B2555">
      <w:pPr>
        <w:rPr>
          <w:sz w:val="24"/>
          <w:szCs w:val="24"/>
        </w:rPr>
      </w:pPr>
    </w:p>
    <w:p w:rsidR="002B2555" w:rsidRPr="002B2555" w:rsidRDefault="002B2555" w:rsidP="002B2555">
      <w:pPr>
        <w:jc w:val="center"/>
        <w:rPr>
          <w:b/>
          <w:i/>
          <w:sz w:val="28"/>
          <w:szCs w:val="28"/>
        </w:rPr>
      </w:pPr>
      <w:r w:rsidRPr="002B2555">
        <w:rPr>
          <w:b/>
          <w:i/>
          <w:sz w:val="28"/>
          <w:szCs w:val="28"/>
        </w:rPr>
        <w:t>W jadłospisie alergeny są oznaczone przy wskazanym posiłku odpowiadającymi im numerami</w:t>
      </w:r>
    </w:p>
    <w:sectPr w:rsidR="002B2555" w:rsidRPr="002B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55"/>
    <w:rsid w:val="002B2555"/>
    <w:rsid w:val="00816968"/>
    <w:rsid w:val="00D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48C"/>
  <w15:chartTrackingRefBased/>
  <w15:docId w15:val="{B07C92D1-4E18-4D41-BE66-C567E9B1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AFF9E-BC81-4BC0-91F0-DCC64A91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Ziemlińska</dc:creator>
  <cp:keywords/>
  <dc:description/>
  <cp:lastModifiedBy>user</cp:lastModifiedBy>
  <cp:revision>2</cp:revision>
  <dcterms:created xsi:type="dcterms:W3CDTF">2019-10-16T10:37:00Z</dcterms:created>
  <dcterms:modified xsi:type="dcterms:W3CDTF">2019-10-16T10:37:00Z</dcterms:modified>
</cp:coreProperties>
</file>