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E69A5" w14:textId="49A604EF" w:rsidR="007D1195" w:rsidRPr="000B534F" w:rsidRDefault="00523D19" w:rsidP="000B534F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0B534F">
        <w:rPr>
          <w:rFonts w:cstheme="minorHAnsi"/>
          <w:b/>
          <w:bCs/>
          <w:sz w:val="24"/>
          <w:szCs w:val="24"/>
        </w:rPr>
        <w:t xml:space="preserve">Zasady prowadzenia spotkań online </w:t>
      </w:r>
      <w:r w:rsidR="00E44E82" w:rsidRPr="000B534F">
        <w:rPr>
          <w:rFonts w:cstheme="minorHAnsi"/>
          <w:b/>
          <w:bCs/>
          <w:sz w:val="24"/>
          <w:szCs w:val="24"/>
        </w:rPr>
        <w:t xml:space="preserve">w </w:t>
      </w:r>
      <w:r w:rsidR="000B534F">
        <w:rPr>
          <w:rFonts w:cstheme="minorHAnsi"/>
          <w:b/>
          <w:bCs/>
          <w:sz w:val="24"/>
          <w:szCs w:val="24"/>
        </w:rPr>
        <w:t>ZSO nr 8</w:t>
      </w:r>
      <w:r w:rsidR="00E44E82" w:rsidRPr="000B534F">
        <w:rPr>
          <w:rFonts w:cstheme="minorHAnsi"/>
          <w:b/>
          <w:bCs/>
          <w:sz w:val="24"/>
          <w:szCs w:val="24"/>
        </w:rPr>
        <w:t xml:space="preserve"> w Gdyni:</w:t>
      </w:r>
    </w:p>
    <w:p w14:paraId="030FDA22" w14:textId="284A473E" w:rsidR="007960C8" w:rsidRPr="000B534F" w:rsidRDefault="00C122AF" w:rsidP="000B534F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B534F">
        <w:rPr>
          <w:rFonts w:eastAsia="Times New Roman" w:cstheme="minorHAnsi"/>
          <w:sz w:val="24"/>
          <w:szCs w:val="24"/>
          <w:lang w:eastAsia="pl-PL"/>
        </w:rPr>
        <w:t>Spotkania online powinny odbywać się w przyjaznej atmosferze, z zachowaniem wzajemnego szacunku, poziomu i charakteru obowiązującej w szkole relacji uczeń- nauczyciel.</w:t>
      </w:r>
    </w:p>
    <w:p w14:paraId="54C5A789" w14:textId="116ED27C" w:rsidR="00C122AF" w:rsidRPr="000B534F" w:rsidRDefault="02AC48BA" w:rsidP="000B534F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B534F">
        <w:rPr>
          <w:rFonts w:eastAsia="Times New Roman" w:cstheme="minorHAnsi"/>
          <w:sz w:val="24"/>
          <w:szCs w:val="24"/>
          <w:lang w:eastAsia="pl-PL"/>
        </w:rPr>
        <w:t>Rodzice uczniów proszeni są o przygotowanie dzieci do udziału w spotkaniu, pozostawienie ich w trakcie trwania spotkania sam na sam z nauczycielem</w:t>
      </w:r>
      <w:r w:rsidR="009B4285" w:rsidRPr="000B53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B534F">
        <w:rPr>
          <w:rFonts w:eastAsia="Times New Roman" w:cstheme="minorHAnsi"/>
          <w:sz w:val="24"/>
          <w:szCs w:val="24"/>
          <w:lang w:eastAsia="pl-PL"/>
        </w:rPr>
        <w:t xml:space="preserve">i </w:t>
      </w:r>
      <w:r w:rsidR="000B534F">
        <w:rPr>
          <w:rFonts w:eastAsia="Times New Roman" w:cstheme="minorHAnsi"/>
          <w:sz w:val="24"/>
          <w:szCs w:val="24"/>
          <w:lang w:eastAsia="pl-PL"/>
        </w:rPr>
        <w:t>k</w:t>
      </w:r>
      <w:r w:rsidRPr="000B534F">
        <w:rPr>
          <w:rFonts w:eastAsia="Times New Roman" w:cstheme="minorHAnsi"/>
          <w:sz w:val="24"/>
          <w:szCs w:val="24"/>
          <w:lang w:eastAsia="pl-PL"/>
        </w:rPr>
        <w:t xml:space="preserve">olegami, </w:t>
      </w:r>
      <w:r w:rsidR="000B534F">
        <w:rPr>
          <w:rFonts w:eastAsia="Times New Roman" w:cstheme="minorHAnsi"/>
          <w:sz w:val="24"/>
          <w:szCs w:val="24"/>
          <w:lang w:eastAsia="pl-PL"/>
        </w:rPr>
        <w:br/>
      </w:r>
      <w:r w:rsidRPr="000B534F">
        <w:rPr>
          <w:rFonts w:eastAsia="Times New Roman" w:cstheme="minorHAnsi"/>
          <w:sz w:val="24"/>
          <w:szCs w:val="24"/>
          <w:lang w:eastAsia="pl-PL"/>
        </w:rPr>
        <w:t>w celu zapewnienia samodzielnej pracy. Informacje, które Rodzice chcą przekazać nauczycielowi powinny nadal być przekazywane przyjętym i stosowanym kanałem</w:t>
      </w:r>
      <w:r w:rsidR="00E44E82" w:rsidRPr="000B534F">
        <w:rPr>
          <w:rFonts w:eastAsia="Times New Roman" w:cstheme="minorHAnsi"/>
          <w:sz w:val="24"/>
          <w:szCs w:val="24"/>
          <w:lang w:eastAsia="pl-PL"/>
        </w:rPr>
        <w:t>- poczta służbowa, telefon służbowy.</w:t>
      </w:r>
    </w:p>
    <w:p w14:paraId="65333830" w14:textId="4985ACFD" w:rsidR="00F52B95" w:rsidRPr="000B534F" w:rsidRDefault="00F52B95" w:rsidP="000B534F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B534F">
        <w:rPr>
          <w:rFonts w:eastAsia="Times New Roman" w:cstheme="minorHAnsi"/>
          <w:sz w:val="24"/>
          <w:szCs w:val="24"/>
          <w:lang w:eastAsia="pl-PL"/>
        </w:rPr>
        <w:t>Lekcje odbywają się zgodnie z dotychczas obowiązującym planem lekcji dla klas</w:t>
      </w:r>
      <w:r w:rsidR="000B534F">
        <w:rPr>
          <w:rFonts w:eastAsia="Times New Roman" w:cstheme="minorHAnsi"/>
          <w:sz w:val="24"/>
          <w:szCs w:val="24"/>
          <w:lang w:eastAsia="pl-PL"/>
        </w:rPr>
        <w:t>,</w:t>
      </w:r>
      <w:r w:rsidRPr="000B53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B534F">
        <w:rPr>
          <w:rFonts w:eastAsia="Times New Roman" w:cstheme="minorHAnsi"/>
          <w:sz w:val="24"/>
          <w:szCs w:val="24"/>
          <w:lang w:eastAsia="pl-PL"/>
        </w:rPr>
        <w:br/>
      </w:r>
      <w:r w:rsidRPr="000B534F">
        <w:rPr>
          <w:rFonts w:eastAsia="Times New Roman" w:cstheme="minorHAnsi"/>
          <w:sz w:val="24"/>
          <w:szCs w:val="24"/>
          <w:lang w:eastAsia="pl-PL"/>
        </w:rPr>
        <w:t xml:space="preserve">w aplikacji Teams i wspierane mogą być za pomocą innych aplikacji. </w:t>
      </w:r>
    </w:p>
    <w:p w14:paraId="78FF65E5" w14:textId="5A768056" w:rsidR="00F52B95" w:rsidRPr="000B534F" w:rsidRDefault="00F52B95" w:rsidP="000B534F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B534F">
        <w:rPr>
          <w:rFonts w:eastAsia="Times New Roman" w:cstheme="minorHAnsi"/>
          <w:sz w:val="24"/>
          <w:szCs w:val="24"/>
          <w:lang w:eastAsia="pl-PL"/>
        </w:rPr>
        <w:t xml:space="preserve">Czas trwania lekcji ulega zmianie tzn. lekcja online trwa nie mniej niż 30 min., a reszta czasu lekcji jest przeznaczona na pracę własną uczniów. </w:t>
      </w:r>
    </w:p>
    <w:p w14:paraId="78F507EF" w14:textId="5D23BD70" w:rsidR="00F52B95" w:rsidRPr="000B534F" w:rsidRDefault="00F52B95" w:rsidP="000B534F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B534F">
        <w:rPr>
          <w:rFonts w:eastAsia="Times New Roman" w:cstheme="minorHAnsi"/>
          <w:sz w:val="24"/>
          <w:szCs w:val="24"/>
          <w:lang w:eastAsia="pl-PL"/>
        </w:rPr>
        <w:t xml:space="preserve">Lekcje wychowania fizycznego, plastyki, muzyki, techniki mogą trwać ok. 10-15 min. Czas jest przeznaczony na omówienie zagadnienia, a resztę czasu uczniowie powinni spędzić na zadanej aktywności. </w:t>
      </w:r>
    </w:p>
    <w:p w14:paraId="6B3E64DE" w14:textId="6620F6D2" w:rsidR="00F52B95" w:rsidRPr="000B534F" w:rsidRDefault="00F52B95" w:rsidP="000B534F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B534F">
        <w:rPr>
          <w:rFonts w:eastAsia="Times New Roman" w:cstheme="minorHAnsi"/>
          <w:sz w:val="24"/>
          <w:szCs w:val="24"/>
          <w:lang w:eastAsia="pl-PL"/>
        </w:rPr>
        <w:t xml:space="preserve">Przerwy międzylekcyjne jak w trybie stacjonarnym; </w:t>
      </w:r>
    </w:p>
    <w:p w14:paraId="53B07B07" w14:textId="794E0EA0" w:rsidR="00F52B95" w:rsidRPr="000B534F" w:rsidRDefault="00F52B95" w:rsidP="000B534F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B534F">
        <w:rPr>
          <w:rFonts w:eastAsia="Times New Roman" w:cstheme="minorHAnsi"/>
          <w:sz w:val="24"/>
          <w:szCs w:val="24"/>
          <w:lang w:eastAsia="pl-PL"/>
        </w:rPr>
        <w:t>Podczas trwania lekcji nauczyciel sprawdza obecność uczniów</w:t>
      </w:r>
      <w:r w:rsidR="000B534F">
        <w:rPr>
          <w:rFonts w:eastAsia="Times New Roman" w:cstheme="minorHAnsi"/>
          <w:sz w:val="24"/>
          <w:szCs w:val="24"/>
          <w:lang w:eastAsia="pl-PL"/>
        </w:rPr>
        <w:t xml:space="preserve"> (pobiera z teams)</w:t>
      </w:r>
      <w:r w:rsidRPr="000B534F">
        <w:rPr>
          <w:rFonts w:eastAsia="Times New Roman" w:cstheme="minorHAnsi"/>
          <w:sz w:val="24"/>
          <w:szCs w:val="24"/>
          <w:lang w:eastAsia="pl-PL"/>
        </w:rPr>
        <w:t xml:space="preserve">, którą później zaznacza w e-dzienniku; </w:t>
      </w:r>
    </w:p>
    <w:p w14:paraId="01CA0644" w14:textId="44B65EAD" w:rsidR="00C122AF" w:rsidRPr="000B534F" w:rsidRDefault="00F52B95" w:rsidP="000B534F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B534F">
        <w:rPr>
          <w:rFonts w:eastAsia="Times New Roman" w:cstheme="minorHAnsi"/>
          <w:sz w:val="24"/>
          <w:szCs w:val="24"/>
          <w:lang w:eastAsia="pl-PL"/>
        </w:rPr>
        <w:t>Tematy lekcji, obecność, oceny są na bieżąco wpisywane do e-dziennik</w:t>
      </w:r>
      <w:r w:rsidR="000B534F">
        <w:rPr>
          <w:rFonts w:eastAsia="Times New Roman" w:cstheme="minorHAnsi"/>
          <w:sz w:val="24"/>
          <w:szCs w:val="24"/>
          <w:lang w:eastAsia="pl-PL"/>
        </w:rPr>
        <w:t>a.</w:t>
      </w:r>
    </w:p>
    <w:p w14:paraId="6ED3D9BC" w14:textId="46BCD86D" w:rsidR="02AC48BA" w:rsidRPr="000B534F" w:rsidRDefault="02AC48BA" w:rsidP="000B534F">
      <w:pPr>
        <w:pStyle w:val="Akapitzlist"/>
        <w:numPr>
          <w:ilvl w:val="0"/>
          <w:numId w:val="1"/>
        </w:numPr>
        <w:spacing w:beforeAutospacing="1" w:afterAutospacing="1" w:line="276" w:lineRule="auto"/>
        <w:jc w:val="both"/>
        <w:rPr>
          <w:rFonts w:cstheme="minorHAnsi"/>
          <w:sz w:val="24"/>
          <w:szCs w:val="24"/>
          <w:lang w:eastAsia="pl-PL"/>
        </w:rPr>
      </w:pPr>
      <w:r w:rsidRPr="000B534F">
        <w:rPr>
          <w:rFonts w:eastAsia="Times New Roman" w:cstheme="minorHAnsi"/>
          <w:b/>
          <w:bCs/>
          <w:sz w:val="24"/>
          <w:szCs w:val="24"/>
          <w:lang w:eastAsia="pl-PL"/>
        </w:rPr>
        <w:t>Każde spotkanie rozpoczyna nauczyciel</w:t>
      </w:r>
      <w:r w:rsidRPr="000B534F">
        <w:rPr>
          <w:rFonts w:eastAsia="Times New Roman" w:cstheme="minorHAnsi"/>
          <w:sz w:val="24"/>
          <w:szCs w:val="24"/>
          <w:lang w:eastAsia="pl-PL"/>
        </w:rPr>
        <w:t>. Uczniowie dołączają do spotkania, nie mogą go rozpocząć,</w:t>
      </w:r>
      <w:r w:rsidR="009B4285" w:rsidRPr="000B534F">
        <w:rPr>
          <w:rFonts w:eastAsia="Times New Roman" w:cstheme="minorHAnsi"/>
          <w:sz w:val="24"/>
          <w:szCs w:val="24"/>
          <w:lang w:eastAsia="pl-PL"/>
        </w:rPr>
        <w:t xml:space="preserve"> żeby nie wprowadzać zamieszania</w:t>
      </w:r>
      <w:r w:rsidRPr="000B534F">
        <w:rPr>
          <w:rFonts w:eastAsia="Times New Roman" w:cstheme="minorHAnsi"/>
          <w:sz w:val="24"/>
          <w:szCs w:val="24"/>
          <w:lang w:eastAsia="pl-PL"/>
        </w:rPr>
        <w:t xml:space="preserve"> i nie dezorientować kolegów.</w:t>
      </w:r>
    </w:p>
    <w:p w14:paraId="083F21AE" w14:textId="35781876" w:rsidR="009B4285" w:rsidRPr="000B534F" w:rsidRDefault="009B4285" w:rsidP="000B534F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B534F">
        <w:rPr>
          <w:rFonts w:cstheme="minorHAnsi"/>
          <w:sz w:val="24"/>
          <w:szCs w:val="24"/>
        </w:rPr>
        <w:t>W myśl Ustawy Karta Nauczyciela z 26 stycznia 1982 r. z późniejszymi zmianami, art. 12 ust. 2: „</w:t>
      </w:r>
      <w:hyperlink r:id="rId5" w:anchor="P2A6" w:tgtFrame="ostatnia" w:history="1">
        <w:r w:rsidRPr="000B534F">
          <w:rPr>
            <w:rStyle w:val="Hipercze"/>
            <w:rFonts w:cstheme="minorHAnsi"/>
            <w:color w:val="000000" w:themeColor="text1"/>
            <w:sz w:val="24"/>
            <w:szCs w:val="24"/>
            <w:u w:val="none"/>
          </w:rPr>
          <w:t>Nauczyciel</w:t>
        </w:r>
      </w:hyperlink>
      <w:r w:rsidRPr="000B534F">
        <w:rPr>
          <w:rFonts w:cstheme="minorHAnsi"/>
          <w:sz w:val="24"/>
          <w:szCs w:val="24"/>
        </w:rPr>
        <w:t xml:space="preserve"> w realizacji programu nauczania ma prawo do swobody stosowaniu takich metod nauczania i wychowania, jakie uważa za najwłaściwsze spośród uznanych przez współczesne nauki pedagogiczne, oraz do wyboru spośród zatwierdzonych do użytku szkolnego podręczników i innych pomocy naukowych.”.</w:t>
      </w:r>
    </w:p>
    <w:p w14:paraId="78FBD2AB" w14:textId="281D28A2" w:rsidR="009B4285" w:rsidRPr="000B534F" w:rsidRDefault="009B4285" w:rsidP="000B534F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B534F">
        <w:rPr>
          <w:rFonts w:eastAsia="Times New Roman" w:cstheme="minorHAnsi"/>
          <w:sz w:val="24"/>
          <w:szCs w:val="24"/>
          <w:lang w:eastAsia="pl-PL"/>
        </w:rPr>
        <w:t>Powołując się na art. 23 ustawy z 23 kwietnia 1964 r. - Kodeksu Cywilnego, który mówi o tym, że: „Dobra osobiste człowieka, jak w szczególności: zdrowie, wolność, cześć, swoboda sumienia, nazwisko lub pseudonim, wizerunek, tajemnica korespondencji, nietykalność mieszkania, twórczość naukowa, artystyczna, wynalazcza</w:t>
      </w:r>
      <w:r w:rsidR="000B53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B534F">
        <w:rPr>
          <w:rFonts w:eastAsia="Times New Roman" w:cstheme="minorHAnsi"/>
          <w:sz w:val="24"/>
          <w:szCs w:val="24"/>
          <w:lang w:eastAsia="pl-PL"/>
        </w:rPr>
        <w:br/>
      </w:r>
      <w:r w:rsidRPr="000B534F">
        <w:rPr>
          <w:rFonts w:eastAsia="Times New Roman" w:cstheme="minorHAnsi"/>
          <w:sz w:val="24"/>
          <w:szCs w:val="24"/>
          <w:lang w:eastAsia="pl-PL"/>
        </w:rPr>
        <w:t xml:space="preserve">i racjonalizatorska.” , przypominamy, </w:t>
      </w:r>
      <w:r w:rsidR="000B534F" w:rsidRPr="000B534F">
        <w:rPr>
          <w:rFonts w:eastAsia="Times New Roman" w:cstheme="minorHAnsi"/>
          <w:sz w:val="24"/>
          <w:szCs w:val="24"/>
          <w:lang w:eastAsia="pl-PL"/>
        </w:rPr>
        <w:t>ż</w:t>
      </w:r>
      <w:r w:rsidRPr="000B534F">
        <w:rPr>
          <w:rFonts w:eastAsia="Times New Roman" w:cstheme="minorHAnsi"/>
          <w:sz w:val="24"/>
          <w:szCs w:val="24"/>
          <w:lang w:eastAsia="pl-PL"/>
        </w:rPr>
        <w:t xml:space="preserve">e realizowane przez nauczycieli treści materiałowe oraz ich wizerunek </w:t>
      </w:r>
      <w:r w:rsidRPr="000B534F">
        <w:rPr>
          <w:rFonts w:eastAsia="Times New Roman" w:cstheme="minorHAnsi"/>
          <w:bCs/>
          <w:sz w:val="24"/>
          <w:szCs w:val="24"/>
          <w:lang w:eastAsia="pl-PL"/>
        </w:rPr>
        <w:t>pozostają pod ochroną prawa cywilnego niezależnie od ochrony przewidzianej w innych przepisach</w:t>
      </w:r>
      <w:r w:rsidRPr="000B534F">
        <w:rPr>
          <w:rFonts w:eastAsia="Times New Roman" w:cstheme="minorHAnsi"/>
          <w:sz w:val="24"/>
          <w:szCs w:val="24"/>
          <w:lang w:eastAsia="pl-PL"/>
        </w:rPr>
        <w:t xml:space="preserve">, a </w:t>
      </w:r>
      <w:r w:rsidRPr="000B534F">
        <w:rPr>
          <w:rFonts w:cstheme="minorHAnsi"/>
          <w:sz w:val="24"/>
          <w:szCs w:val="24"/>
        </w:rPr>
        <w:t>na rozpowszechnienie nagrania z wizerunkiem nauczyciela wymagana jest jego zgoda.</w:t>
      </w:r>
    </w:p>
    <w:p w14:paraId="04E698BD" w14:textId="606A0E86" w:rsidR="009B4285" w:rsidRDefault="009B4285" w:rsidP="009B4285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B48F977" w14:textId="499719F4" w:rsidR="009B4285" w:rsidRDefault="009B4285" w:rsidP="009B4285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72A6659" w14:textId="77777777" w:rsidR="007960C8" w:rsidRPr="009B4285" w:rsidRDefault="007960C8" w:rsidP="009B428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960C8" w:rsidRPr="009B4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86204C"/>
    <w:multiLevelType w:val="hybridMultilevel"/>
    <w:tmpl w:val="035A13A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C376CA7"/>
    <w:multiLevelType w:val="multilevel"/>
    <w:tmpl w:val="22F8D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D19"/>
    <w:rsid w:val="000727C2"/>
    <w:rsid w:val="000B534F"/>
    <w:rsid w:val="00523D19"/>
    <w:rsid w:val="007960C8"/>
    <w:rsid w:val="007D1195"/>
    <w:rsid w:val="009B4285"/>
    <w:rsid w:val="00C122AF"/>
    <w:rsid w:val="00E44E82"/>
    <w:rsid w:val="00F52B95"/>
    <w:rsid w:val="02AC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68EE9"/>
  <w15:chartTrackingRefBased/>
  <w15:docId w15:val="{42E65B9A-C27C-491E-8633-082260B62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3D1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23D1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9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4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2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6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5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6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8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rawo.vulcan.edu.pl/przegdok.asp?qdatprz=20-04-2020&amp;qplikid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Witold Chudyszewicz</cp:lastModifiedBy>
  <cp:revision>3</cp:revision>
  <dcterms:created xsi:type="dcterms:W3CDTF">2020-10-23T10:19:00Z</dcterms:created>
  <dcterms:modified xsi:type="dcterms:W3CDTF">2020-10-23T10:30:00Z</dcterms:modified>
</cp:coreProperties>
</file>